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Pr="00241E08" w:rsidRDefault="00241E08">
      <w:pPr>
        <w:rPr>
          <w:i w:val="0"/>
          <w:lang w:val="en-US"/>
        </w:rPr>
      </w:pPr>
      <w:r w:rsidRPr="00241E08">
        <w:rPr>
          <w:i w:val="0"/>
          <w:lang w:val="en-US"/>
        </w:rPr>
        <w:t xml:space="preserve">As part of the Institute for Transport Studies (ITS) Research Seminar </w:t>
      </w:r>
      <w:proofErr w:type="spellStart"/>
      <w:r w:rsidRPr="00241E08">
        <w:rPr>
          <w:i w:val="0"/>
          <w:lang w:val="en-US"/>
        </w:rPr>
        <w:t>programme</w:t>
      </w:r>
      <w:proofErr w:type="spellEnd"/>
      <w:r w:rsidRPr="00241E08">
        <w:rPr>
          <w:i w:val="0"/>
          <w:lang w:val="en-US"/>
        </w:rPr>
        <w:t xml:space="preserve"> you are most welcome to attend the following presentation:</w:t>
      </w:r>
    </w:p>
    <w:p w:rsidR="00764E63" w:rsidRPr="00764E63" w:rsidRDefault="00764E63" w:rsidP="00764E63">
      <w:pPr>
        <w:jc w:val="center"/>
        <w:rPr>
          <w:b/>
          <w:i w:val="0"/>
          <w:sz w:val="28"/>
          <w:szCs w:val="28"/>
          <w:lang w:val="en-US"/>
        </w:rPr>
      </w:pPr>
      <w:r w:rsidRPr="00764E63">
        <w:rPr>
          <w:b/>
          <w:i w:val="0"/>
          <w:sz w:val="28"/>
          <w:szCs w:val="28"/>
          <w:lang w:val="en-US"/>
        </w:rPr>
        <w:t>Modelling the uptake of active travel: from infrastructure to behaviour change</w:t>
      </w:r>
    </w:p>
    <w:p w:rsidR="00764E63" w:rsidRDefault="00764E63" w:rsidP="00764E63">
      <w:pPr>
        <w:jc w:val="center"/>
      </w:pPr>
    </w:p>
    <w:p w:rsidR="00764E63" w:rsidRPr="00764E63" w:rsidRDefault="00764E63" w:rsidP="00764E63">
      <w:pPr>
        <w:jc w:val="center"/>
        <w:rPr>
          <w:i w:val="0"/>
          <w:sz w:val="28"/>
          <w:szCs w:val="28"/>
          <w:lang w:val="en-US"/>
        </w:rPr>
      </w:pPr>
      <w:r w:rsidRPr="00764E63">
        <w:rPr>
          <w:i w:val="0"/>
          <w:sz w:val="28"/>
          <w:szCs w:val="28"/>
          <w:lang w:val="en-US"/>
        </w:rPr>
        <w:t xml:space="preserve">Presented by </w:t>
      </w:r>
      <w:hyperlink r:id="rId5" w:history="1">
        <w:proofErr w:type="spellStart"/>
        <w:r w:rsidRPr="0089713E">
          <w:rPr>
            <w:rStyle w:val="Hyperlink"/>
            <w:i w:val="0"/>
            <w:sz w:val="28"/>
            <w:szCs w:val="28"/>
            <w:lang w:val="en-US"/>
          </w:rPr>
          <w:t>Dr</w:t>
        </w:r>
        <w:proofErr w:type="spellEnd"/>
        <w:r w:rsidRPr="0089713E">
          <w:rPr>
            <w:rStyle w:val="Hyperlink"/>
            <w:i w:val="0"/>
            <w:sz w:val="28"/>
            <w:szCs w:val="28"/>
            <w:lang w:val="en-US"/>
          </w:rPr>
          <w:t xml:space="preserve"> Robin Lovelace</w:t>
        </w:r>
      </w:hyperlink>
      <w:r w:rsidRPr="00764E63">
        <w:rPr>
          <w:i w:val="0"/>
          <w:sz w:val="28"/>
          <w:szCs w:val="28"/>
          <w:lang w:val="en-US"/>
        </w:rPr>
        <w:t xml:space="preserve"> &amp; </w:t>
      </w:r>
      <w:hyperlink r:id="rId6" w:history="1">
        <w:proofErr w:type="spellStart"/>
        <w:r w:rsidRPr="0089713E">
          <w:rPr>
            <w:rStyle w:val="Hyperlink"/>
            <w:i w:val="0"/>
            <w:sz w:val="28"/>
            <w:szCs w:val="28"/>
            <w:lang w:val="en-US"/>
          </w:rPr>
          <w:t>Dr</w:t>
        </w:r>
        <w:proofErr w:type="spellEnd"/>
        <w:r w:rsidRPr="0089713E">
          <w:rPr>
            <w:rStyle w:val="Hyperlink"/>
            <w:i w:val="0"/>
            <w:sz w:val="28"/>
            <w:szCs w:val="28"/>
            <w:lang w:val="en-US"/>
          </w:rPr>
          <w:t xml:space="preserve"> Malcolm Morgan</w:t>
        </w:r>
      </w:hyperlink>
      <w:r w:rsidRPr="00764E63">
        <w:rPr>
          <w:i w:val="0"/>
          <w:sz w:val="28"/>
          <w:szCs w:val="28"/>
          <w:lang w:val="en-US"/>
        </w:rPr>
        <w:t>, University of Leeds</w:t>
      </w:r>
    </w:p>
    <w:p w:rsidR="00764E63" w:rsidRDefault="00764E63" w:rsidP="00764E63">
      <w:pPr>
        <w:jc w:val="center"/>
      </w:pPr>
    </w:p>
    <w:p w:rsidR="00764E63" w:rsidRPr="00D00F2D" w:rsidRDefault="00764E63" w:rsidP="00764E63">
      <w:pPr>
        <w:spacing w:after="0"/>
      </w:pPr>
      <w:r w:rsidRPr="00764E63">
        <w:rPr>
          <w:b/>
          <w:i w:val="0"/>
        </w:rPr>
        <w:t>Date</w:t>
      </w:r>
      <w:r w:rsidRPr="00D00F2D">
        <w:rPr>
          <w:b/>
        </w:rPr>
        <w:t xml:space="preserve">: </w:t>
      </w:r>
      <w:bookmarkStart w:id="0" w:name="_GoBack"/>
      <w:r w:rsidRPr="00764E63">
        <w:rPr>
          <w:i w:val="0"/>
        </w:rPr>
        <w:t>Wednesday 29th November 2017</w:t>
      </w:r>
      <w:bookmarkEnd w:id="0"/>
    </w:p>
    <w:p w:rsidR="00764E63" w:rsidRPr="00D00F2D" w:rsidRDefault="00764E63" w:rsidP="00764E63">
      <w:pPr>
        <w:spacing w:after="0"/>
      </w:pPr>
      <w:r w:rsidRPr="00764E63">
        <w:rPr>
          <w:b/>
          <w:i w:val="0"/>
        </w:rPr>
        <w:t>Time</w:t>
      </w:r>
      <w:r w:rsidRPr="00D00F2D">
        <w:rPr>
          <w:b/>
        </w:rPr>
        <w:t>:</w:t>
      </w:r>
      <w:r w:rsidRPr="00D00F2D">
        <w:t xml:space="preserve"> </w:t>
      </w:r>
      <w:r w:rsidRPr="00764E63">
        <w:rPr>
          <w:i w:val="0"/>
        </w:rPr>
        <w:t>14.00-15.00</w:t>
      </w:r>
    </w:p>
    <w:p w:rsidR="00764E63" w:rsidRDefault="00764E63" w:rsidP="00764E63">
      <w:pPr>
        <w:spacing w:after="0"/>
        <w:rPr>
          <w:i w:val="0"/>
        </w:rPr>
      </w:pPr>
      <w:r w:rsidRPr="00764E63">
        <w:rPr>
          <w:b/>
          <w:i w:val="0"/>
        </w:rPr>
        <w:t>Location</w:t>
      </w:r>
      <w:r w:rsidRPr="00D00F2D">
        <w:rPr>
          <w:b/>
        </w:rPr>
        <w:t>:</w:t>
      </w:r>
      <w:r>
        <w:t xml:space="preserve"> </w:t>
      </w:r>
      <w:r w:rsidRPr="00764E63">
        <w:rPr>
          <w:i w:val="0"/>
        </w:rPr>
        <w:t xml:space="preserve">rm1.11 </w:t>
      </w:r>
      <w:hyperlink r:id="rId7" w:history="1">
        <w:r w:rsidRPr="00764E63">
          <w:rPr>
            <w:rStyle w:val="Hyperlink"/>
            <w:i w:val="0"/>
          </w:rPr>
          <w:t>Institute for Transport Studies</w:t>
        </w:r>
      </w:hyperlink>
      <w:r w:rsidRPr="00764E63">
        <w:rPr>
          <w:i w:val="0"/>
        </w:rPr>
        <w:t>, University of Leeds</w:t>
      </w:r>
    </w:p>
    <w:p w:rsidR="00764E63" w:rsidRDefault="00764E63" w:rsidP="00764E63">
      <w:pPr>
        <w:spacing w:after="0"/>
        <w:rPr>
          <w:i w:val="0"/>
        </w:rPr>
      </w:pPr>
    </w:p>
    <w:p w:rsidR="00562894" w:rsidRDefault="00764E63" w:rsidP="00562894">
      <w:pPr>
        <w:spacing w:after="0"/>
        <w:rPr>
          <w:b/>
          <w:i w:val="0"/>
          <w:lang w:val="en-US"/>
        </w:rPr>
      </w:pPr>
      <w:r w:rsidRPr="00562894">
        <w:rPr>
          <w:b/>
          <w:i w:val="0"/>
          <w:lang w:val="en-US"/>
        </w:rPr>
        <w:t>Abstract</w:t>
      </w:r>
    </w:p>
    <w:p w:rsidR="00562894" w:rsidRPr="00562894" w:rsidRDefault="00562894" w:rsidP="00562894">
      <w:pPr>
        <w:spacing w:after="0"/>
        <w:rPr>
          <w:b/>
          <w:i w:val="0"/>
          <w:lang w:val="en-US"/>
        </w:rPr>
      </w:pPr>
      <w:r w:rsidRPr="00562894">
        <w:rPr>
          <w:i w:val="0"/>
        </w:rPr>
        <w:t xml:space="preserve">This talk will provide an overview of the work that Robin Lovelace and Malcolm Morgan (ITS) have been doing as part of their Department for Transport funded projects on the Propensity to Cycle Tool (PCT, which has become part of UK government policy in the </w:t>
      </w:r>
      <w:hyperlink r:id="rId8" w:history="1">
        <w:r w:rsidRPr="00562894">
          <w:rPr>
            <w:rStyle w:val="Hyperlink"/>
            <w:i w:val="0"/>
          </w:rPr>
          <w:t>Cycling and Walking Infrastructure Strategy</w:t>
        </w:r>
      </w:hyperlink>
      <w:r w:rsidRPr="00562894">
        <w:rPr>
          <w:i w:val="0"/>
        </w:rPr>
        <w:t>) and follow-on work on the Cycling Infrastructure Prioritisation Toolkit (</w:t>
      </w:r>
      <w:proofErr w:type="spellStart"/>
      <w:r w:rsidRPr="00562894">
        <w:rPr>
          <w:i w:val="0"/>
        </w:rPr>
        <w:t>CyIPT</w:t>
      </w:r>
      <w:proofErr w:type="spellEnd"/>
      <w:r w:rsidRPr="00562894">
        <w:rPr>
          <w:i w:val="0"/>
        </w:rPr>
        <w:t xml:space="preserve">). Although strong evidence shows that infrastructure usually precedes (and to some extent causes) behaviour change the starting point of the talk will be behaviour: how do people currently get around and how could it be different, based on the fundamentals of route distance and hilliness. Robin will demonstrate the PCT in action, talk about the R package </w:t>
      </w:r>
      <w:proofErr w:type="spellStart"/>
      <w:r w:rsidRPr="00562894">
        <w:rPr>
          <w:rStyle w:val="Strong"/>
          <w:i w:val="0"/>
        </w:rPr>
        <w:t>stplanr</w:t>
      </w:r>
      <w:proofErr w:type="spellEnd"/>
      <w:r w:rsidRPr="00562894">
        <w:rPr>
          <w:i w:val="0"/>
        </w:rPr>
        <w:t xml:space="preserve"> that he developed to develop it, and outline plans for a globally scalable transport planning toolkit that builds on the PCT work.</w:t>
      </w:r>
    </w:p>
    <w:p w:rsidR="00562894" w:rsidRPr="00562894" w:rsidRDefault="00562894" w:rsidP="00562894">
      <w:pPr>
        <w:pStyle w:val="NormalWeb"/>
        <w:rPr>
          <w:rFonts w:ascii="Arial" w:hAnsi="Arial" w:cs="Arial"/>
          <w:sz w:val="22"/>
          <w:szCs w:val="22"/>
        </w:rPr>
      </w:pPr>
      <w:r w:rsidRPr="00562894">
        <w:rPr>
          <w:rFonts w:ascii="Arial" w:hAnsi="Arial" w:cs="Arial"/>
          <w:sz w:val="22"/>
          <w:szCs w:val="22"/>
        </w:rPr>
        <w:t xml:space="preserve">Following this high-level overview Malcolm will zoom into the detail: How the </w:t>
      </w:r>
      <w:proofErr w:type="spellStart"/>
      <w:r w:rsidRPr="00562894">
        <w:rPr>
          <w:rFonts w:ascii="Arial" w:hAnsi="Arial" w:cs="Arial"/>
          <w:sz w:val="22"/>
          <w:szCs w:val="22"/>
        </w:rPr>
        <w:t>CyIPT</w:t>
      </w:r>
      <w:proofErr w:type="spellEnd"/>
      <w:r w:rsidRPr="00562894">
        <w:rPr>
          <w:rFonts w:ascii="Arial" w:hAnsi="Arial" w:cs="Arial"/>
          <w:sz w:val="22"/>
          <w:szCs w:val="22"/>
        </w:rPr>
        <w:t xml:space="preserve"> identifies the best places for infrastructure change and what that infrastructure should be. He will also talk about the advanced programming techniques needed to process such complex geospatial network data at city to national levels.</w:t>
      </w:r>
    </w:p>
    <w:p w:rsidR="00562894" w:rsidRPr="00562894" w:rsidRDefault="00562894" w:rsidP="00562894">
      <w:pPr>
        <w:pStyle w:val="NormalWeb"/>
        <w:rPr>
          <w:rFonts w:ascii="Arial" w:hAnsi="Arial" w:cs="Arial"/>
          <w:sz w:val="22"/>
          <w:szCs w:val="22"/>
        </w:rPr>
      </w:pPr>
      <w:r w:rsidRPr="00562894">
        <w:rPr>
          <w:rFonts w:ascii="Arial" w:hAnsi="Arial" w:cs="Arial"/>
          <w:sz w:val="22"/>
          <w:szCs w:val="22"/>
        </w:rPr>
        <w:t xml:space="preserve">There is a clear linkage between the behaviour and infrastructure </w:t>
      </w:r>
      <w:proofErr w:type="spellStart"/>
      <w:r w:rsidRPr="00562894">
        <w:rPr>
          <w:rFonts w:ascii="Arial" w:hAnsi="Arial" w:cs="Arial"/>
          <w:sz w:val="22"/>
          <w:szCs w:val="22"/>
        </w:rPr>
        <w:t>focci</w:t>
      </w:r>
      <w:proofErr w:type="spellEnd"/>
      <w:r w:rsidRPr="00562894">
        <w:rPr>
          <w:rFonts w:ascii="Arial" w:hAnsi="Arial" w:cs="Arial"/>
          <w:sz w:val="22"/>
          <w:szCs w:val="22"/>
        </w:rPr>
        <w:t xml:space="preserve"> of Robin and Malcolm’s talks that will become </w:t>
      </w:r>
      <w:r w:rsidR="00241E08" w:rsidRPr="00562894">
        <w:rPr>
          <w:rFonts w:ascii="Arial" w:hAnsi="Arial" w:cs="Arial"/>
          <w:sz w:val="22"/>
          <w:szCs w:val="22"/>
        </w:rPr>
        <w:t>apparent</w:t>
      </w:r>
      <w:r w:rsidRPr="00562894">
        <w:rPr>
          <w:rFonts w:ascii="Arial" w:hAnsi="Arial" w:cs="Arial"/>
          <w:sz w:val="22"/>
          <w:szCs w:val="22"/>
        </w:rPr>
        <w:t xml:space="preserve"> as the seminar progresses.</w:t>
      </w:r>
    </w:p>
    <w:p w:rsidR="00562894" w:rsidRPr="00562894" w:rsidRDefault="00562894" w:rsidP="00562894">
      <w:pPr>
        <w:pStyle w:val="NormalWeb"/>
        <w:rPr>
          <w:rFonts w:ascii="Arial" w:hAnsi="Arial" w:cs="Arial"/>
          <w:sz w:val="22"/>
          <w:szCs w:val="22"/>
        </w:rPr>
      </w:pPr>
      <w:r w:rsidRPr="00562894">
        <w:rPr>
          <w:rFonts w:ascii="Arial" w:hAnsi="Arial" w:cs="Arial"/>
          <w:sz w:val="22"/>
          <w:szCs w:val="22"/>
        </w:rPr>
        <w:t>Links to check before the talk:</w:t>
      </w:r>
    </w:p>
    <w:p w:rsidR="00562894" w:rsidRPr="00562894" w:rsidRDefault="00562894" w:rsidP="00562894">
      <w:pPr>
        <w:numPr>
          <w:ilvl w:val="0"/>
          <w:numId w:val="1"/>
        </w:numPr>
        <w:spacing w:before="100" w:beforeAutospacing="1" w:after="100" w:afterAutospacing="1" w:line="240" w:lineRule="auto"/>
        <w:rPr>
          <w:rFonts w:eastAsia="Times New Roman"/>
          <w:i w:val="0"/>
        </w:rPr>
      </w:pPr>
      <w:r w:rsidRPr="00562894">
        <w:rPr>
          <w:rFonts w:eastAsia="Times New Roman"/>
          <w:i w:val="0"/>
        </w:rPr>
        <w:t xml:space="preserve">The PCT in action: </w:t>
      </w:r>
      <w:hyperlink r:id="rId9" w:history="1">
        <w:r w:rsidRPr="00562894">
          <w:rPr>
            <w:rStyle w:val="Hyperlink"/>
            <w:rFonts w:eastAsia="Times New Roman"/>
            <w:i w:val="0"/>
          </w:rPr>
          <w:t>http://www.pct.bike/</w:t>
        </w:r>
      </w:hyperlink>
    </w:p>
    <w:p w:rsidR="00562894" w:rsidRPr="00562894" w:rsidRDefault="00562894" w:rsidP="00562894">
      <w:pPr>
        <w:numPr>
          <w:ilvl w:val="0"/>
          <w:numId w:val="1"/>
        </w:numPr>
        <w:spacing w:before="100" w:beforeAutospacing="1" w:after="100" w:afterAutospacing="1" w:line="240" w:lineRule="auto"/>
        <w:rPr>
          <w:rFonts w:eastAsia="Times New Roman"/>
          <w:i w:val="0"/>
        </w:rPr>
      </w:pPr>
      <w:r w:rsidRPr="00562894">
        <w:rPr>
          <w:rFonts w:eastAsia="Times New Roman"/>
          <w:i w:val="0"/>
        </w:rPr>
        <w:t xml:space="preserve">A prototype of the </w:t>
      </w:r>
      <w:proofErr w:type="spellStart"/>
      <w:r w:rsidRPr="00562894">
        <w:rPr>
          <w:rFonts w:eastAsia="Times New Roman"/>
          <w:i w:val="0"/>
        </w:rPr>
        <w:t>CyIPT</w:t>
      </w:r>
      <w:proofErr w:type="spellEnd"/>
      <w:r w:rsidRPr="00562894">
        <w:rPr>
          <w:rFonts w:eastAsia="Times New Roman"/>
          <w:i w:val="0"/>
        </w:rPr>
        <w:t xml:space="preserve">: </w:t>
      </w:r>
      <w:hyperlink r:id="rId10" w:history="1">
        <w:r w:rsidRPr="00562894">
          <w:rPr>
            <w:rStyle w:val="Hyperlink"/>
            <w:rFonts w:eastAsia="Times New Roman"/>
            <w:i w:val="0"/>
          </w:rPr>
          <w:t>http://cyipt.bike/</w:t>
        </w:r>
      </w:hyperlink>
    </w:p>
    <w:p w:rsidR="00562894" w:rsidRPr="00562894" w:rsidRDefault="00562894" w:rsidP="00562894">
      <w:pPr>
        <w:numPr>
          <w:ilvl w:val="0"/>
          <w:numId w:val="1"/>
        </w:numPr>
        <w:spacing w:before="100" w:beforeAutospacing="1" w:after="100" w:afterAutospacing="1" w:line="240" w:lineRule="auto"/>
        <w:rPr>
          <w:rFonts w:eastAsia="Times New Roman"/>
          <w:i w:val="0"/>
        </w:rPr>
      </w:pPr>
      <w:r w:rsidRPr="00562894">
        <w:rPr>
          <w:rFonts w:eastAsia="Times New Roman"/>
          <w:i w:val="0"/>
        </w:rPr>
        <w:t xml:space="preserve">A paper on the PCT (Lovelace et al 2017): </w:t>
      </w:r>
      <w:hyperlink r:id="rId11" w:history="1">
        <w:r w:rsidRPr="00562894">
          <w:rPr>
            <w:rStyle w:val="Hyperlink"/>
            <w:rFonts w:eastAsia="Times New Roman"/>
            <w:i w:val="0"/>
          </w:rPr>
          <w:t>https://www.jtlu.org/index.php/jtlu/article/view/862</w:t>
        </w:r>
      </w:hyperlink>
    </w:p>
    <w:p w:rsidR="00562894" w:rsidRPr="00562894" w:rsidRDefault="00562894" w:rsidP="00562894">
      <w:pPr>
        <w:numPr>
          <w:ilvl w:val="0"/>
          <w:numId w:val="1"/>
        </w:numPr>
        <w:spacing w:before="100" w:beforeAutospacing="1" w:after="100" w:afterAutospacing="1" w:line="240" w:lineRule="auto"/>
        <w:rPr>
          <w:rFonts w:eastAsia="Times New Roman"/>
          <w:i w:val="0"/>
        </w:rPr>
      </w:pPr>
      <w:r w:rsidRPr="00562894">
        <w:rPr>
          <w:rFonts w:eastAsia="Times New Roman"/>
          <w:i w:val="0"/>
        </w:rPr>
        <w:t xml:space="preserve">An article explaining </w:t>
      </w:r>
      <w:proofErr w:type="spellStart"/>
      <w:r w:rsidRPr="00562894">
        <w:rPr>
          <w:rStyle w:val="Strong"/>
          <w:rFonts w:eastAsia="Times New Roman"/>
          <w:i w:val="0"/>
        </w:rPr>
        <w:t>stplanr</w:t>
      </w:r>
      <w:proofErr w:type="spellEnd"/>
      <w:r w:rsidRPr="00562894">
        <w:rPr>
          <w:rFonts w:eastAsia="Times New Roman"/>
          <w:i w:val="0"/>
        </w:rPr>
        <w:t xml:space="preserve"> (for people interested in the tech): </w:t>
      </w:r>
      <w:hyperlink r:id="rId12" w:history="1">
        <w:r w:rsidRPr="00562894">
          <w:rPr>
            <w:rStyle w:val="Hyperlink"/>
            <w:rFonts w:eastAsia="Times New Roman"/>
            <w:i w:val="0"/>
          </w:rPr>
          <w:t>https://cran.r-project.org/web/packages/stplanr/vignettes/introducing-stplanr.html</w:t>
        </w:r>
      </w:hyperlink>
    </w:p>
    <w:p w:rsidR="00764E63" w:rsidRDefault="00764E63" w:rsidP="00764E63">
      <w:pPr>
        <w:spacing w:after="0"/>
        <w:rPr>
          <w:b/>
          <w:bCs/>
          <w:color w:val="000000"/>
        </w:rPr>
      </w:pPr>
    </w:p>
    <w:p w:rsidR="0089713E" w:rsidRPr="00E266F0" w:rsidRDefault="0089713E" w:rsidP="0089713E">
      <w:pPr>
        <w:rPr>
          <w:i w:val="0"/>
        </w:rPr>
      </w:pPr>
      <w:r w:rsidRPr="00E266F0">
        <w:t>No booking required. All welcome.</w:t>
      </w:r>
    </w:p>
    <w:p w:rsidR="0089713E" w:rsidRPr="00E266F0" w:rsidRDefault="0089713E" w:rsidP="0089713E">
      <w:pPr>
        <w:rPr>
          <w:b/>
          <w:bCs/>
          <w:i w:val="0"/>
        </w:rPr>
      </w:pPr>
      <w:r w:rsidRPr="00E266F0">
        <w:t xml:space="preserve">For further information about the ITS Seminar Series please see: </w:t>
      </w:r>
      <w:hyperlink r:id="rId13" w:history="1">
        <w:r w:rsidRPr="00E266F0">
          <w:rPr>
            <w:rStyle w:val="Hyperlink"/>
            <w:bCs/>
          </w:rPr>
          <w:t>www.its.leeds.ac.uk/about/events/seminar-series/</w:t>
        </w:r>
      </w:hyperlink>
    </w:p>
    <w:p w:rsidR="00764E63" w:rsidRPr="00764E63" w:rsidRDefault="00764E63">
      <w:pPr>
        <w:rPr>
          <w:i w:val="0"/>
        </w:rPr>
      </w:pPr>
    </w:p>
    <w:sectPr w:rsidR="00764E63" w:rsidRPr="0076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974"/>
    <w:multiLevelType w:val="multilevel"/>
    <w:tmpl w:val="F2EC1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63"/>
    <w:rsid w:val="000D1CBA"/>
    <w:rsid w:val="00241E08"/>
    <w:rsid w:val="002F01D4"/>
    <w:rsid w:val="00562894"/>
    <w:rsid w:val="00764E63"/>
    <w:rsid w:val="00867CFB"/>
    <w:rsid w:val="0089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701F6-DD9B-46ED-A9A1-7954D71E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63"/>
    <w:rPr>
      <w:color w:val="0563C1" w:themeColor="hyperlink"/>
      <w:u w:val="single"/>
    </w:rPr>
  </w:style>
  <w:style w:type="paragraph" w:styleId="NormalWeb">
    <w:name w:val="Normal (Web)"/>
    <w:basedOn w:val="Normal"/>
    <w:uiPriority w:val="99"/>
    <w:semiHidden/>
    <w:unhideWhenUsed/>
    <w:rsid w:val="00562894"/>
    <w:pPr>
      <w:spacing w:before="100" w:beforeAutospacing="1" w:after="100" w:afterAutospacing="1" w:line="240" w:lineRule="auto"/>
    </w:pPr>
    <w:rPr>
      <w:rFonts w:ascii="Times New Roman" w:hAnsi="Times New Roman" w:cs="Times New Roman"/>
      <w:i w:val="0"/>
      <w:color w:val="000000"/>
      <w:sz w:val="24"/>
      <w:szCs w:val="24"/>
      <w:lang w:eastAsia="en-GB"/>
    </w:rPr>
  </w:style>
  <w:style w:type="character" w:styleId="Strong">
    <w:name w:val="Strong"/>
    <w:basedOn w:val="DefaultParagraphFont"/>
    <w:uiPriority w:val="22"/>
    <w:qFormat/>
    <w:rsid w:val="00562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ycling-and-walking-investment-strategy" TargetMode="External"/><Relationship Id="rId13" Type="http://schemas.openxmlformats.org/officeDocument/2006/relationships/hyperlink" Target="http://www.its.leeds.ac.uk/about/events/seminar-series/" TargetMode="External"/><Relationship Id="rId3" Type="http://schemas.openxmlformats.org/officeDocument/2006/relationships/settings" Target="settings.xml"/><Relationship Id="rId7" Type="http://schemas.openxmlformats.org/officeDocument/2006/relationships/hyperlink" Target="http://www.its.leeds.ac.uk/map/" TargetMode="External"/><Relationship Id="rId12" Type="http://schemas.openxmlformats.org/officeDocument/2006/relationships/hyperlink" Target="https://cran.r-project.org/web/packages/stplanr/vignettes/introducing-stplan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leeds.ac.uk/people/m.morgan" TargetMode="External"/><Relationship Id="rId11" Type="http://schemas.openxmlformats.org/officeDocument/2006/relationships/hyperlink" Target="https://www.jtlu.org/index.php/jtlu/article/view/862" TargetMode="External"/><Relationship Id="rId5" Type="http://schemas.openxmlformats.org/officeDocument/2006/relationships/hyperlink" Target="http://www.its.leeds.ac.uk/people/r.lovelace" TargetMode="External"/><Relationship Id="rId15" Type="http://schemas.openxmlformats.org/officeDocument/2006/relationships/theme" Target="theme/theme1.xml"/><Relationship Id="rId10" Type="http://schemas.openxmlformats.org/officeDocument/2006/relationships/hyperlink" Target="http://cyipt.bike/" TargetMode="External"/><Relationship Id="rId4" Type="http://schemas.openxmlformats.org/officeDocument/2006/relationships/webSettings" Target="webSettings.xml"/><Relationship Id="rId9" Type="http://schemas.openxmlformats.org/officeDocument/2006/relationships/hyperlink" Target="http://www.pct.bi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5</cp:revision>
  <dcterms:created xsi:type="dcterms:W3CDTF">2017-10-24T10:59:00Z</dcterms:created>
  <dcterms:modified xsi:type="dcterms:W3CDTF">2017-11-14T16:24:00Z</dcterms:modified>
</cp:coreProperties>
</file>